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0"/>
        <w:gridCol w:w="748"/>
        <w:gridCol w:w="9371"/>
        <w:gridCol w:w="2841"/>
      </w:tblGrid>
      <w:tr w:rsidR="005978F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342"/>
                <w:tab w:val="center" w:pos="5513"/>
              </w:tabs>
              <w:spacing w:before="120"/>
              <w:rPr>
                <w:rFonts w:ascii="Times New Roman" w:hAnsi="Times New Roman"/>
                <w:b/>
                <w:sz w:val="16"/>
              </w:rPr>
            </w:pPr>
            <w:bookmarkStart w:id="0" w:name="_GoBack"/>
            <w:bookmarkEnd w:id="0"/>
            <w:r>
              <w:rPr>
                <w:rFonts w:ascii="Univers (W1)" w:hAnsi="Univers (W1)"/>
                <w:b/>
                <w:sz w:val="44"/>
              </w:rPr>
              <w:t>FORM 3</w:t>
            </w:r>
          </w:p>
        </w:tc>
        <w:tc>
          <w:tcPr>
            <w:tcW w:w="10119" w:type="dxa"/>
            <w:gridSpan w:val="2"/>
            <w:tcBorders>
              <w:left w:val="nil"/>
            </w:tcBorders>
          </w:tcPr>
          <w:p w:rsidR="005978FB" w:rsidRDefault="005978FB">
            <w:pPr>
              <w:tabs>
                <w:tab w:val="clear" w:pos="1440"/>
                <w:tab w:val="left" w:pos="342"/>
                <w:tab w:val="center" w:pos="5513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UNITED STATES SECURITIES AND EXCHANGE COMMISSION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18"/>
                  </w:rPr>
                  <w:t>Washington</w:t>
                </w:r>
              </w:smartTag>
              <w:r>
                <w:rPr>
                  <w:rFonts w:ascii="Times New Roman" w:hAnsi="Times New Roman"/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sz w:val="18"/>
                  </w:rPr>
                  <w:t>D.C.</w:t>
                </w:r>
              </w:smartTag>
            </w:smartTag>
            <w:r>
              <w:rPr>
                <w:rFonts w:ascii="Times New Roman" w:hAnsi="Times New Roman"/>
                <w:b/>
                <w:sz w:val="18"/>
              </w:rPr>
              <w:t xml:space="preserve">  20549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342"/>
                <w:tab w:val="center" w:pos="5513"/>
              </w:tabs>
              <w:spacing w:before="1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OMB APPROVAL</w:t>
            </w:r>
          </w:p>
        </w:tc>
      </w:tr>
      <w:tr w:rsidR="005978FB">
        <w:tc>
          <w:tcPr>
            <w:tcW w:w="2728" w:type="dxa"/>
            <w:gridSpan w:val="2"/>
          </w:tcPr>
          <w:p w:rsidR="005978FB" w:rsidRDefault="005978FB">
            <w:pPr>
              <w:tabs>
                <w:tab w:val="clear" w:pos="1440"/>
                <w:tab w:val="left" w:pos="270"/>
              </w:tabs>
              <w:ind w:left="270" w:hanging="27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371" w:type="dxa"/>
          </w:tcPr>
          <w:p w:rsidR="005978FB" w:rsidRDefault="005978FB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br/>
              <w:t>INITIAL STATEMENT OF BENEFICIAL OWNERSHIP OF SECURITIES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 w:rsidP="00F82E28">
            <w:pPr>
              <w:tabs>
                <w:tab w:val="clear" w:pos="1440"/>
                <w:tab w:val="left" w:pos="972"/>
                <w:tab w:val="left" w:pos="178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OMB Number: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82E28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3235-0104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Expires:   </w:t>
            </w:r>
            <w:r w:rsidR="00F82E28">
              <w:rPr>
                <w:rFonts w:ascii="Arial" w:hAnsi="Arial"/>
                <w:sz w:val="18"/>
              </w:rPr>
              <w:t xml:space="preserve">         March 31, 2018</w:t>
            </w:r>
            <w:r>
              <w:rPr>
                <w:rFonts w:ascii="Arial" w:hAnsi="Arial"/>
                <w:sz w:val="18"/>
              </w:rPr>
              <w:br/>
              <w:t>Estimated average burden</w:t>
            </w:r>
            <w:r>
              <w:rPr>
                <w:rFonts w:ascii="Arial" w:hAnsi="Arial"/>
                <w:sz w:val="18"/>
              </w:rPr>
              <w:br/>
              <w:t>hours per response. . . . . . .0.5</w:t>
            </w:r>
          </w:p>
        </w:tc>
      </w:tr>
      <w:tr w:rsidR="005978FB">
        <w:tc>
          <w:tcPr>
            <w:tcW w:w="2728" w:type="dxa"/>
            <w:gridSpan w:val="2"/>
          </w:tcPr>
          <w:p w:rsidR="005978FB" w:rsidRDefault="005978FB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</w:rPr>
            </w:pPr>
          </w:p>
        </w:tc>
        <w:tc>
          <w:tcPr>
            <w:tcW w:w="9371" w:type="dxa"/>
          </w:tcPr>
          <w:p w:rsidR="005978FB" w:rsidRDefault="005978FB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18"/>
              </w:rPr>
              <w:t>Filed pursuant to Section 16(a) of the Securities Exchange Act of 1934, Section 17(a) of the Public Utility</w:t>
            </w:r>
            <w:r>
              <w:rPr>
                <w:rFonts w:ascii="Times New Roman" w:hAnsi="Times New Roman"/>
                <w:sz w:val="18"/>
              </w:rPr>
              <w:br/>
              <w:t>Holding Company Act of 1935 or Section 30(h) of the Investment Company Act of 1940</w:t>
            </w:r>
          </w:p>
        </w:tc>
        <w:tc>
          <w:tcPr>
            <w:tcW w:w="2841" w:type="dxa"/>
          </w:tcPr>
          <w:p w:rsidR="005978FB" w:rsidRDefault="005978FB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5978FB" w:rsidRDefault="005978FB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(Print or Type Responses</w:t>
      </w:r>
      <w:r>
        <w:rPr>
          <w:rFonts w:ascii="Times New Roman" w:hAnsi="Times New Roman"/>
          <w:sz w:val="16"/>
        </w:rPr>
        <w:t>)</w:t>
      </w:r>
    </w:p>
    <w:p w:rsidR="000F6390" w:rsidRPr="000F6390" w:rsidRDefault="000F639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"/>
        <w:gridCol w:w="4853"/>
        <w:gridCol w:w="1440"/>
        <w:gridCol w:w="828"/>
        <w:gridCol w:w="2022"/>
        <w:gridCol w:w="1838"/>
        <w:gridCol w:w="1194"/>
        <w:gridCol w:w="2758"/>
      </w:tblGrid>
      <w:tr w:rsidR="005978FB">
        <w:trPr>
          <w:cantSplit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8FB" w:rsidRDefault="005978FB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Person*</w:t>
            </w:r>
          </w:p>
          <w:p w:rsidR="005978FB" w:rsidRDefault="005978FB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</w:p>
          <w:p w:rsidR="005978FB" w:rsidRDefault="005978FB">
            <w:pPr>
              <w:tabs>
                <w:tab w:val="clear" w:pos="1440"/>
                <w:tab w:val="left" w:pos="2142"/>
                <w:tab w:val="left" w:pos="38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88"/>
              </w:tabs>
              <w:spacing w:after="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Date of Event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Requiring Statement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(Month/Day/Year)</w:t>
            </w:r>
          </w:p>
          <w:p w:rsidR="005978FB" w:rsidRDefault="005978FB">
            <w:pPr>
              <w:tabs>
                <w:tab w:val="left" w:pos="288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06"/>
                <w:tab w:val="left" w:pos="1964"/>
                <w:tab w:val="left" w:pos="2772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 xml:space="preserve">Issuer Name </w:t>
            </w:r>
            <w:r>
              <w:rPr>
                <w:rFonts w:ascii="Times New Roman" w:hAnsi="Times New Roman"/>
                <w:b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Ticker or Trading Symbol</w:t>
            </w:r>
          </w:p>
          <w:p w:rsidR="005978FB" w:rsidRDefault="005978FB">
            <w:pPr>
              <w:tabs>
                <w:tab w:val="left" w:pos="306"/>
                <w:tab w:val="left" w:pos="2052"/>
                <w:tab w:val="left" w:pos="2772"/>
                <w:tab w:val="left" w:pos="4212"/>
              </w:tabs>
              <w:ind w:right="-1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978FB" w:rsidRDefault="005978FB">
            <w:pPr>
              <w:tabs>
                <w:tab w:val="left" w:pos="306"/>
                <w:tab w:val="left" w:pos="2052"/>
                <w:tab w:val="left" w:pos="2772"/>
                <w:tab w:val="left" w:pos="4212"/>
              </w:tabs>
              <w:ind w:right="-1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978FB">
        <w:trPr>
          <w:cantSplit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8FB" w:rsidRDefault="005978FB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(Middle)</w:t>
            </w:r>
          </w:p>
          <w:p w:rsidR="005978FB" w:rsidRDefault="005978FB">
            <w:pPr>
              <w:tabs>
                <w:tab w:val="clear" w:pos="1440"/>
                <w:tab w:val="left" w:pos="2142"/>
                <w:tab w:val="left" w:pos="3762"/>
              </w:tabs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clear" w:pos="1440"/>
                <w:tab w:val="left" w:pos="1962"/>
                <w:tab w:val="left" w:pos="3762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978FB" w:rsidRDefault="005978FB">
            <w:pPr>
              <w:tabs>
                <w:tab w:val="left" w:pos="270"/>
                <w:tab w:val="left" w:pos="2142"/>
                <w:tab w:val="left" w:pos="376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5054" w:type="dxa"/>
            <w:gridSpan w:val="3"/>
            <w:tcBorders>
              <w:left w:val="nil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306"/>
                <w:tab w:val="left" w:pos="1044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Relationship of Reporting Person(s) to Issuer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(Check all applicable)</w:t>
            </w:r>
            <w:r>
              <w:rPr>
                <w:rFonts w:ascii="Times New Roman" w:hAnsi="Times New Roman"/>
                <w:sz w:val="16"/>
              </w:rPr>
              <w:br/>
            </w:r>
          </w:p>
          <w:p w:rsidR="005978FB" w:rsidRDefault="005978FB">
            <w:pPr>
              <w:tabs>
                <w:tab w:val="clear" w:pos="1440"/>
                <w:tab w:val="left" w:pos="684"/>
                <w:tab w:val="left" w:pos="954"/>
                <w:tab w:val="left" w:pos="2664"/>
                <w:tab w:val="left" w:pos="3384"/>
                <w:tab w:val="left" w:pos="3564"/>
              </w:tabs>
              <w:ind w:right="-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6"/>
              </w:rPr>
              <w:t>10% Owner</w:t>
            </w:r>
          </w:p>
        </w:tc>
        <w:tc>
          <w:tcPr>
            <w:tcW w:w="2758" w:type="dxa"/>
            <w:tcBorders>
              <w:left w:val="nil"/>
              <w:right w:val="single" w:sz="6" w:space="0" w:color="auto"/>
            </w:tcBorders>
          </w:tcPr>
          <w:p w:rsidR="005978FB" w:rsidRDefault="005978FB">
            <w:pPr>
              <w:tabs>
                <w:tab w:val="left" w:pos="306"/>
                <w:tab w:val="left" w:pos="2052"/>
                <w:tab w:val="left" w:pos="2772"/>
                <w:tab w:val="left" w:pos="4212"/>
              </w:tabs>
              <w:spacing w:after="120"/>
              <w:ind w:right="-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 xml:space="preserve">If Amendment, Date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Original Filed (Month/Day/Year)</w:t>
            </w:r>
          </w:p>
          <w:p w:rsidR="005978FB" w:rsidRDefault="005978FB">
            <w:pPr>
              <w:tabs>
                <w:tab w:val="left" w:pos="306"/>
                <w:tab w:val="left" w:pos="2052"/>
                <w:tab w:val="left" w:pos="2772"/>
                <w:tab w:val="left" w:pos="4212"/>
              </w:tabs>
              <w:ind w:right="-18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5978FB"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2142"/>
                <w:tab w:val="left" w:pos="376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(Street)</w:t>
            </w:r>
          </w:p>
          <w:p w:rsidR="005978FB" w:rsidRDefault="005978FB">
            <w:pPr>
              <w:tabs>
                <w:tab w:val="clear" w:pos="1440"/>
                <w:tab w:val="left" w:pos="2142"/>
                <w:tab w:val="left" w:pos="3582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505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684"/>
                <w:tab w:val="left" w:pos="954"/>
                <w:tab w:val="left" w:pos="2664"/>
                <w:tab w:val="left" w:pos="3384"/>
                <w:tab w:val="left" w:pos="3571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Officer (give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Cs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Other (specify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            title below)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        below)</w:t>
            </w:r>
          </w:p>
          <w:p w:rsidR="005978FB" w:rsidRDefault="005978FB">
            <w:pPr>
              <w:tabs>
                <w:tab w:val="clear" w:pos="1440"/>
                <w:tab w:val="left" w:pos="306"/>
                <w:tab w:val="left" w:pos="973"/>
                <w:tab w:val="left" w:pos="1314"/>
                <w:tab w:val="left" w:pos="1764"/>
                <w:tab w:val="left" w:pos="2593"/>
                <w:tab w:val="left" w:pos="3384"/>
                <w:tab w:val="left" w:pos="4212"/>
              </w:tabs>
              <w:spacing w:after="60"/>
              <w:ind w:right="-14"/>
              <w:rPr>
                <w:rFonts w:ascii="Times New Roman" w:hAnsi="Times New Roman"/>
                <w:bCs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Cs/>
                <w:sz w:val="16"/>
                <w:u w:val="single"/>
              </w:rPr>
              <w:tab/>
            </w:r>
          </w:p>
        </w:tc>
        <w:tc>
          <w:tcPr>
            <w:tcW w:w="2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40"/>
                <w:tab w:val="left" w:pos="220"/>
                <w:tab w:val="left" w:pos="400"/>
                <w:tab w:val="left" w:pos="580"/>
                <w:tab w:val="left" w:pos="670"/>
                <w:tab w:val="left" w:pos="2052"/>
                <w:tab w:val="left" w:pos="2772"/>
                <w:tab w:val="left" w:pos="4212"/>
              </w:tabs>
              <w:ind w:right="-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>Individual or Joint/Group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16"/>
              </w:rPr>
              <w:t>Filing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(Check Applicable Line)</w:t>
            </w:r>
          </w:p>
          <w:p w:rsidR="005978FB" w:rsidRDefault="005978FB">
            <w:pPr>
              <w:tabs>
                <w:tab w:val="left" w:pos="40"/>
                <w:tab w:val="left" w:pos="220"/>
                <w:tab w:val="left" w:pos="400"/>
                <w:tab w:val="left" w:pos="580"/>
                <w:tab w:val="left" w:pos="670"/>
                <w:tab w:val="left" w:pos="2052"/>
                <w:tab w:val="left" w:pos="2772"/>
                <w:tab w:val="left" w:pos="4212"/>
              </w:tabs>
              <w:ind w:right="-1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2"/>
                <w:u w:val="single"/>
              </w:rPr>
              <w:tab/>
            </w:r>
            <w:r>
              <w:rPr>
                <w:rFonts w:ascii="Times New Roman" w:hAnsi="Times New Roman"/>
                <w:sz w:val="12"/>
              </w:rPr>
              <w:t>Form filed by One Reporting Person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bCs/>
                <w:sz w:val="12"/>
                <w:u w:val="single"/>
              </w:rPr>
              <w:tab/>
            </w:r>
            <w:r>
              <w:rPr>
                <w:rFonts w:ascii="Times New Roman" w:hAnsi="Times New Roman"/>
                <w:bCs/>
                <w:sz w:val="12"/>
                <w:u w:val="single"/>
              </w:rPr>
              <w:tab/>
            </w:r>
            <w:r>
              <w:rPr>
                <w:rFonts w:ascii="Times New Roman" w:hAnsi="Times New Roman"/>
                <w:sz w:val="12"/>
              </w:rPr>
              <w:t>Form filed by More than One Reporting Person</w:t>
            </w:r>
          </w:p>
        </w:tc>
      </w:tr>
      <w:tr w:rsidR="005978FB"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8FB" w:rsidRDefault="005978FB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(Zip)</w:t>
            </w:r>
          </w:p>
          <w:p w:rsidR="005978FB" w:rsidRDefault="005978FB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06"/>
                <w:tab w:val="left" w:pos="3764"/>
              </w:tabs>
              <w:spacing w:before="120"/>
              <w:ind w:right="-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Table I  — Non-Derivative Securities Beneficially Owned</w:t>
            </w:r>
          </w:p>
        </w:tc>
      </w:tr>
      <w:tr w:rsidR="005978FB">
        <w:trPr>
          <w:gridBefore w:val="1"/>
          <w:wBefore w:w="7" w:type="dxa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19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  <w:p w:rsidR="005978FB" w:rsidRDefault="005978FB">
            <w:pPr>
              <w:tabs>
                <w:tab w:val="left" w:pos="319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19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Amount of Securities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Beneficially Owned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4)</w:t>
            </w:r>
            <w:r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19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Ownership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Form:  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(D) or Indirect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(I) (Instr. 5)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19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Nature of Indirect Beneficial Ownership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5)</w:t>
            </w:r>
          </w:p>
          <w:p w:rsidR="005978FB" w:rsidRDefault="005978FB">
            <w:pPr>
              <w:tabs>
                <w:tab w:val="left" w:pos="319"/>
              </w:tabs>
              <w:rPr>
                <w:rFonts w:ascii="Times New Roman" w:hAnsi="Times New Roman"/>
                <w:sz w:val="16"/>
              </w:rPr>
            </w:pPr>
          </w:p>
        </w:tc>
      </w:tr>
      <w:tr w:rsidR="005978FB">
        <w:trPr>
          <w:gridBefore w:val="1"/>
          <w:wBefore w:w="7" w:type="dxa"/>
          <w:trHeight w:val="540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20"/>
              </w:rPr>
            </w:pPr>
          </w:p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978FB">
        <w:trPr>
          <w:gridBefore w:val="1"/>
          <w:wBefore w:w="7" w:type="dxa"/>
          <w:trHeight w:val="540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15"/>
              </w:rPr>
            </w:pPr>
          </w:p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15"/>
              </w:rPr>
            </w:pPr>
          </w:p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978FB">
        <w:trPr>
          <w:gridBefore w:val="1"/>
          <w:wBefore w:w="7" w:type="dxa"/>
          <w:trHeight w:val="540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</w:tr>
      <w:tr w:rsidR="005978FB">
        <w:trPr>
          <w:gridBefore w:val="1"/>
          <w:wBefore w:w="7" w:type="dxa"/>
          <w:trHeight w:val="540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</w:tr>
      <w:tr w:rsidR="005978FB">
        <w:trPr>
          <w:gridBefore w:val="1"/>
          <w:wBefore w:w="7" w:type="dxa"/>
          <w:trHeight w:val="540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</w:tr>
      <w:tr w:rsidR="005978FB">
        <w:trPr>
          <w:gridBefore w:val="1"/>
          <w:wBefore w:w="7" w:type="dxa"/>
          <w:trHeight w:val="540"/>
        </w:trPr>
        <w:tc>
          <w:tcPr>
            <w:tcW w:w="6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  <w:tab w:val="left" w:pos="3574"/>
              </w:tabs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</w:tr>
    </w:tbl>
    <w:p w:rsidR="005978FB" w:rsidRDefault="005978FB">
      <w:pPr>
        <w:tabs>
          <w:tab w:val="clear" w:pos="1440"/>
          <w:tab w:val="left" w:pos="2880"/>
        </w:tabs>
        <w:jc w:val="right"/>
        <w:rPr>
          <w:rFonts w:ascii="Times New Roman" w:hAnsi="Times New Roman"/>
          <w:sz w:val="14"/>
        </w:rPr>
        <w:sectPr w:rsidR="005978FB">
          <w:footerReference w:type="even" r:id="rId6"/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360" w:right="360" w:bottom="360" w:left="360" w:header="360" w:footer="360" w:gutter="0"/>
          <w:cols w:space="720"/>
          <w:titlePg/>
        </w:sectPr>
      </w:pPr>
    </w:p>
    <w:p w:rsidR="005978FB" w:rsidRDefault="005978FB">
      <w:pPr>
        <w:tabs>
          <w:tab w:val="clear" w:pos="1440"/>
          <w:tab w:val="left" w:pos="1890"/>
          <w:tab w:val="left" w:pos="28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 xml:space="preserve"> </w:t>
      </w:r>
    </w:p>
    <w:p w:rsidR="005978FB" w:rsidRDefault="005978FB">
      <w:pPr>
        <w:tabs>
          <w:tab w:val="clear" w:pos="1440"/>
          <w:tab w:val="left" w:pos="2880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FORM 3 (continued)</w:t>
      </w:r>
      <w:r>
        <w:rPr>
          <w:rFonts w:ascii="Times New Roman" w:hAnsi="Times New Roman"/>
          <w:b/>
          <w:sz w:val="16"/>
        </w:rPr>
        <w:tab/>
        <w:t xml:space="preserve">Table II </w:t>
      </w:r>
      <w:r>
        <w:rPr>
          <w:rFonts w:ascii="Times New Roman" w:hAnsi="Times New Roman"/>
          <w:b/>
          <w:sz w:val="16"/>
        </w:rPr>
        <w:sym w:font="Symbol" w:char="F02D"/>
      </w:r>
      <w:r>
        <w:rPr>
          <w:rFonts w:ascii="Times New Roman" w:hAnsi="Times New Roman"/>
          <w:b/>
          <w:sz w:val="16"/>
        </w:rPr>
        <w:t xml:space="preserve"> Derivative Securities Beneficially Owned (</w:t>
      </w:r>
      <w:r>
        <w:rPr>
          <w:rFonts w:ascii="Times New Roman" w:hAnsi="Times New Roman"/>
          <w:b/>
          <w:i/>
          <w:sz w:val="16"/>
        </w:rPr>
        <w:t xml:space="preserve">e.g., </w:t>
      </w:r>
      <w:r>
        <w:rPr>
          <w:rFonts w:ascii="Times New Roman" w:hAnsi="Times New Roman"/>
          <w:b/>
          <w:sz w:val="16"/>
        </w:rPr>
        <w:t>puts, calls, warrants, options, convertible securities)</w:t>
      </w:r>
    </w:p>
    <w:p w:rsidR="005978FB" w:rsidRDefault="005978FB">
      <w:pPr>
        <w:tabs>
          <w:tab w:val="clear" w:pos="1440"/>
          <w:tab w:val="left" w:pos="2880"/>
        </w:tabs>
        <w:rPr>
          <w:rFonts w:ascii="Times New Roman" w:hAnsi="Times New Roman"/>
          <w:b/>
          <w:sz w:val="18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900"/>
        <w:gridCol w:w="993"/>
        <w:gridCol w:w="1977"/>
        <w:gridCol w:w="2054"/>
        <w:gridCol w:w="1276"/>
        <w:gridCol w:w="1350"/>
        <w:gridCol w:w="2706"/>
      </w:tblGrid>
      <w:tr w:rsidR="005978FB">
        <w:tc>
          <w:tcPr>
            <w:tcW w:w="3600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36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Derivative Security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  <w:p w:rsidR="005978FB" w:rsidRDefault="005978FB">
            <w:pPr>
              <w:tabs>
                <w:tab w:val="clear" w:pos="1440"/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93" w:type="dxa"/>
            <w:gridSpan w:val="2"/>
          </w:tcPr>
          <w:p w:rsidR="005978FB" w:rsidRDefault="005978FB">
            <w:pPr>
              <w:tabs>
                <w:tab w:val="clear" w:pos="1440"/>
                <w:tab w:val="left" w:pos="3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Date Exer-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cisable and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Expiration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(Month/Day/Year)</w:t>
            </w:r>
          </w:p>
        </w:tc>
        <w:tc>
          <w:tcPr>
            <w:tcW w:w="4031" w:type="dxa"/>
            <w:gridSpan w:val="2"/>
          </w:tcPr>
          <w:p w:rsidR="005978FB" w:rsidRDefault="005978FB">
            <w:pPr>
              <w:tabs>
                <w:tab w:val="clear" w:pos="1440"/>
                <w:tab w:val="left" w:pos="3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Title and Amount of Securities Underlying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Derivative Securities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  <w:tc>
          <w:tcPr>
            <w:tcW w:w="1276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68"/>
              </w:tabs>
              <w:ind w:left="182" w:right="-105" w:hanging="2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</w:r>
            <w:proofErr w:type="spellStart"/>
            <w:r>
              <w:rPr>
                <w:rFonts w:ascii="Times New Roman" w:hAnsi="Times New Roman"/>
                <w:sz w:val="16"/>
              </w:rPr>
              <w:t>Conver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sion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or</w:t>
            </w:r>
            <w:r>
              <w:rPr>
                <w:rFonts w:ascii="Times New Roman" w:hAnsi="Times New Roman"/>
                <w:sz w:val="16"/>
              </w:rPr>
              <w:br/>
              <w:t>Exercise</w:t>
            </w:r>
            <w:r>
              <w:rPr>
                <w:rFonts w:ascii="Times New Roman" w:hAnsi="Times New Roman"/>
                <w:sz w:val="16"/>
              </w:rPr>
              <w:br/>
              <w:t>Price of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Deriv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ative</w:t>
            </w:r>
            <w:proofErr w:type="spellEnd"/>
            <w:r>
              <w:rPr>
                <w:rFonts w:ascii="Times New Roman" w:hAnsi="Times New Roman"/>
                <w:sz w:val="16"/>
              </w:rPr>
              <w:br/>
              <w:t>Security</w:t>
            </w:r>
          </w:p>
        </w:tc>
        <w:tc>
          <w:tcPr>
            <w:tcW w:w="1350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</w:tabs>
              <w:ind w:left="224" w:hanging="2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Owner-</w:t>
            </w:r>
            <w:r>
              <w:rPr>
                <w:rFonts w:ascii="Times New Roman" w:hAnsi="Times New Roman"/>
                <w:sz w:val="16"/>
              </w:rPr>
              <w:br/>
              <w:t>ship</w:t>
            </w:r>
            <w:r>
              <w:rPr>
                <w:rFonts w:ascii="Times New Roman" w:hAnsi="Times New Roman"/>
                <w:sz w:val="16"/>
              </w:rPr>
              <w:br/>
              <w:t xml:space="preserve">Form of 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Deriv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ative</w:t>
            </w:r>
            <w:proofErr w:type="spellEnd"/>
            <w:r>
              <w:rPr>
                <w:rFonts w:ascii="Times New Roman" w:hAnsi="Times New Roman"/>
                <w:sz w:val="16"/>
              </w:rPr>
              <w:br/>
              <w:t>Security:</w:t>
            </w:r>
            <w:r>
              <w:rPr>
                <w:rFonts w:ascii="Times New Roman" w:hAnsi="Times New Roman"/>
                <w:sz w:val="16"/>
              </w:rPr>
              <w:br/>
              <w:t>Direct</w:t>
            </w:r>
            <w:r>
              <w:rPr>
                <w:rFonts w:ascii="Times New Roman" w:hAnsi="Times New Roman"/>
                <w:sz w:val="16"/>
              </w:rPr>
              <w:br/>
              <w:t xml:space="preserve">(D) or </w:t>
            </w:r>
          </w:p>
        </w:tc>
        <w:tc>
          <w:tcPr>
            <w:tcW w:w="2706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ind w:left="354" w:hanging="35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>Nature of Indirect</w:t>
            </w:r>
            <w:r>
              <w:rPr>
                <w:rFonts w:ascii="Times New Roman" w:hAnsi="Times New Roman"/>
                <w:sz w:val="16"/>
              </w:rPr>
              <w:br/>
              <w:t>Beneficial Ownership</w:t>
            </w:r>
            <w:r>
              <w:rPr>
                <w:rFonts w:ascii="Times New Roman" w:hAnsi="Times New Roman"/>
                <w:sz w:val="16"/>
              </w:rPr>
              <w:br/>
              <w:t>(Instr. 5)</w:t>
            </w:r>
          </w:p>
        </w:tc>
      </w:tr>
      <w:tr w:rsidR="005978FB">
        <w:tc>
          <w:tcPr>
            <w:tcW w:w="3600" w:type="dxa"/>
            <w:tcBorders>
              <w:top w:val="nil"/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 Exer-cisable</w:t>
            </w:r>
          </w:p>
        </w:tc>
        <w:tc>
          <w:tcPr>
            <w:tcW w:w="993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Expira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tion</w:t>
            </w:r>
            <w:proofErr w:type="spellEnd"/>
            <w:r>
              <w:rPr>
                <w:rFonts w:ascii="Times New Roman" w:hAnsi="Times New Roman"/>
                <w:sz w:val="16"/>
              </w:rPr>
              <w:br/>
              <w:t>Date</w:t>
            </w:r>
          </w:p>
        </w:tc>
        <w:tc>
          <w:tcPr>
            <w:tcW w:w="1977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Title</w:t>
            </w:r>
          </w:p>
        </w:tc>
        <w:tc>
          <w:tcPr>
            <w:tcW w:w="2054" w:type="dxa"/>
            <w:tcBorders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  <w:r>
              <w:rPr>
                <w:rFonts w:ascii="Times New Roman" w:hAnsi="Times New Roman"/>
                <w:sz w:val="16"/>
              </w:rPr>
              <w:br/>
              <w:t xml:space="preserve"> or Number of</w:t>
            </w:r>
            <w:r>
              <w:rPr>
                <w:rFonts w:ascii="Times New Roman" w:hAnsi="Times New Roman"/>
                <w:sz w:val="16"/>
              </w:rPr>
              <w:br/>
              <w:t>Shares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ind w:left="162" w:hanging="162"/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auto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ind w:left="213" w:hanging="2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  <w:r>
              <w:rPr>
                <w:rFonts w:ascii="Times New Roman" w:hAnsi="Times New Roman"/>
                <w:sz w:val="16"/>
              </w:rPr>
              <w:br/>
              <w:t>(I)</w:t>
            </w:r>
            <w:r>
              <w:rPr>
                <w:rFonts w:ascii="Times New Roman" w:hAnsi="Times New Roman"/>
                <w:sz w:val="16"/>
              </w:rPr>
              <w:br/>
              <w:t>(Instr. 5)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978FB" w:rsidRDefault="005978FB">
            <w:pPr>
              <w:tabs>
                <w:tab w:val="clear" w:pos="1440"/>
                <w:tab w:val="left" w:pos="2880"/>
              </w:tabs>
              <w:rPr>
                <w:rFonts w:ascii="Times New Roman" w:hAnsi="Times New Roman"/>
                <w:sz w:val="16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:rsidR="005978FB" w:rsidRDefault="005978FB">
            <w:pPr>
              <w:tabs>
                <w:tab w:val="left" w:pos="32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20"/>
              </w:rPr>
            </w:pPr>
          </w:p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325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clear" w:pos="1440"/>
              </w:tabs>
              <w:ind w:left="-198" w:right="-203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FB" w:rsidRDefault="005978FB">
            <w:pPr>
              <w:tabs>
                <w:tab w:val="left" w:pos="25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978FB" w:rsidRDefault="005978FB">
      <w:pPr>
        <w:tabs>
          <w:tab w:val="clear" w:pos="1440"/>
          <w:tab w:val="left" w:pos="2880"/>
        </w:tabs>
        <w:spacing w:before="120"/>
        <w:ind w:left="18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Explanation of Responses:</w:t>
      </w:r>
    </w:p>
    <w:p w:rsidR="005978FB" w:rsidRDefault="005978FB" w:rsidP="00134B6B">
      <w:pPr>
        <w:tabs>
          <w:tab w:val="clear" w:pos="1440"/>
          <w:tab w:val="left" w:pos="2880"/>
        </w:tabs>
        <w:spacing w:before="120"/>
        <w:rPr>
          <w:rFonts w:ascii="Times New Roman" w:hAnsi="Times New Roman"/>
          <w:sz w:val="20"/>
        </w:rPr>
        <w:sectPr w:rsidR="005978FB">
          <w:pgSz w:w="15840" w:h="12240" w:orient="landscape" w:code="1"/>
          <w:pgMar w:top="360" w:right="360" w:bottom="360" w:left="360" w:header="432" w:footer="288" w:gutter="0"/>
          <w:cols w:space="720"/>
        </w:sectPr>
      </w:pPr>
    </w:p>
    <w:p w:rsidR="005978FB" w:rsidRDefault="005978FB" w:rsidP="000D136C">
      <w:pPr>
        <w:tabs>
          <w:tab w:val="clear" w:pos="1440"/>
          <w:tab w:val="center" w:pos="7200"/>
        </w:tabs>
        <w:spacing w:before="120"/>
      </w:pPr>
    </w:p>
    <w:sectPr w:rsidR="005978FB" w:rsidSect="00735FCA">
      <w:footerReference w:type="default" r:id="rId10"/>
      <w:pgSz w:w="15840" w:h="12240" w:orient="landscape" w:code="1"/>
      <w:pgMar w:top="360" w:right="360" w:bottom="360" w:left="360" w:header="432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99" w:rsidRDefault="00BA3899">
      <w:r>
        <w:separator/>
      </w:r>
    </w:p>
  </w:endnote>
  <w:endnote w:type="continuationSeparator" w:id="0">
    <w:p w:rsidR="00BA3899" w:rsidRDefault="00BA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B" w:rsidRDefault="00735FCA">
    <w:pPr>
      <w:pStyle w:val="FooterInfo"/>
    </w:pPr>
    <w:r>
      <w:fldChar w:fldCharType="begin"/>
    </w:r>
    <w:r w:rsidR="005978FB">
      <w:instrText xml:space="preserve"> MACROBUTTON DocID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B" w:rsidRDefault="005978FB">
    <w:pPr>
      <w:tabs>
        <w:tab w:val="clear" w:pos="1440"/>
        <w:tab w:val="left" w:pos="9360"/>
        <w:tab w:val="left" w:pos="10170"/>
        <w:tab w:val="left" w:pos="12600"/>
        <w:tab w:val="left" w:pos="13320"/>
        <w:tab w:val="left" w:pos="13950"/>
        <w:tab w:val="left" w:pos="14940"/>
      </w:tabs>
      <w:ind w:left="187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**Intentional misstatements or omissions of facts constitute Federal Criminal Violations.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Cs/>
        <w:sz w:val="20"/>
        <w:u w:val="single"/>
      </w:rPr>
      <w:tab/>
    </w:r>
    <w:r>
      <w:rPr>
        <w:rFonts w:ascii="Times New Roman" w:hAnsi="Times New Roman"/>
        <w:bCs/>
        <w:sz w:val="20"/>
        <w:u w:val="single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Cs/>
        <w:sz w:val="20"/>
        <w:u w:val="single"/>
      </w:rPr>
      <w:tab/>
    </w:r>
    <w:r>
      <w:rPr>
        <w:rFonts w:ascii="Times New Roman" w:hAnsi="Times New Roman"/>
        <w:bCs/>
        <w:sz w:val="20"/>
        <w:u w:val="single"/>
      </w:rPr>
      <w:tab/>
    </w:r>
  </w:p>
  <w:p w:rsidR="005978FB" w:rsidRDefault="005978FB">
    <w:pPr>
      <w:tabs>
        <w:tab w:val="clear" w:pos="1440"/>
        <w:tab w:val="left" w:pos="9360"/>
        <w:tab w:val="left" w:pos="9900"/>
        <w:tab w:val="left" w:pos="12600"/>
        <w:tab w:val="left" w:pos="13320"/>
        <w:tab w:val="left" w:pos="14040"/>
        <w:tab w:val="left" w:pos="14940"/>
      </w:tabs>
      <w:ind w:left="187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 </w:t>
    </w:r>
    <w:r w:rsidR="009F2126">
      <w:rPr>
        <w:rFonts w:ascii="Times New Roman" w:hAnsi="Times New Roman"/>
        <w:sz w:val="16"/>
      </w:rPr>
      <w:t xml:space="preserve">  </w:t>
    </w:r>
    <w:r>
      <w:rPr>
        <w:rFonts w:ascii="Times New Roman" w:hAnsi="Times New Roman"/>
        <w:sz w:val="16"/>
      </w:rPr>
      <w:t> </w:t>
    </w:r>
    <w:r>
      <w:rPr>
        <w:rFonts w:ascii="Times New Roman" w:hAnsi="Times New Roman"/>
        <w:i/>
        <w:sz w:val="16"/>
      </w:rPr>
      <w:t>See</w:t>
    </w:r>
    <w:r>
      <w:rPr>
        <w:rFonts w:ascii="Times New Roman" w:hAnsi="Times New Roman"/>
        <w:sz w:val="16"/>
      </w:rPr>
      <w:t xml:space="preserve"> 18 U.S.C. 1001 and 15 U.S.C. 78ff(a).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8"/>
      </w:rPr>
      <w:t>**Signature of Reporting Person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8"/>
      </w:rPr>
      <w:t>Date</w:t>
    </w:r>
  </w:p>
  <w:p w:rsidR="005978FB" w:rsidRDefault="005978FB">
    <w:pPr>
      <w:tabs>
        <w:tab w:val="clear" w:pos="144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ind w:left="187"/>
      <w:rPr>
        <w:rFonts w:ascii="Times New Roman" w:hAnsi="Times New Roman"/>
        <w:sz w:val="16"/>
      </w:rPr>
    </w:pPr>
  </w:p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ind w:left="187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Note:</w:t>
    </w:r>
    <w:r w:rsidR="009F2126">
      <w:rPr>
        <w:rFonts w:ascii="Times New Roman" w:hAnsi="Times New Roman"/>
        <w:sz w:val="16"/>
      </w:rPr>
      <w:t xml:space="preserve">  </w:t>
    </w:r>
    <w:r>
      <w:rPr>
        <w:rFonts w:ascii="Times New Roman" w:hAnsi="Times New Roman"/>
        <w:sz w:val="16"/>
      </w:rPr>
      <w:t>File three copies of this Form, one of which must be manually signed.  If space is insufficient,</w:t>
    </w:r>
  </w:p>
  <w:p w:rsidR="005978FB" w:rsidRDefault="003F0936">
    <w:pPr>
      <w:tabs>
        <w:tab w:val="clear" w:pos="1440"/>
        <w:tab w:val="left" w:pos="90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ind w:left="187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          </w:t>
    </w:r>
    <w:r w:rsidR="009F2126" w:rsidRPr="009F2126">
      <w:rPr>
        <w:rFonts w:ascii="Times New Roman" w:hAnsi="Times New Roman"/>
        <w:i/>
        <w:sz w:val="16"/>
      </w:rPr>
      <w:t>See</w:t>
    </w:r>
    <w:r w:rsidR="005978FB">
      <w:rPr>
        <w:rFonts w:ascii="Times New Roman" w:hAnsi="Times New Roman"/>
        <w:sz w:val="16"/>
      </w:rPr>
      <w:t xml:space="preserve"> Instruction 6 for procedure.</w:t>
    </w:r>
  </w:p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ind w:left="187"/>
      <w:rPr>
        <w:rFonts w:ascii="Times New Roman" w:hAnsi="Times New Roman"/>
        <w:sz w:val="16"/>
      </w:rPr>
    </w:pPr>
  </w:p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ind w:left="187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Potential persons who are to respond to the collection of information contained in this form are not</w:t>
    </w:r>
  </w:p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spacing w:after="120"/>
      <w:ind w:left="187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required to respond unless the form displays a currently valid OMB number.</w:t>
    </w:r>
  </w:p>
  <w:p w:rsidR="005978FB" w:rsidRDefault="005978FB">
    <w:pPr>
      <w:pStyle w:val="Footer"/>
      <w:tabs>
        <w:tab w:val="clear" w:pos="4320"/>
        <w:tab w:val="center" w:pos="5220"/>
        <w:tab w:val="left" w:pos="13590"/>
      </w:tabs>
      <w:jc w:val="center"/>
      <w:rPr>
        <w:rFonts w:ascii="Times New Roman" w:hAnsi="Times New Roman"/>
        <w:b/>
        <w:sz w:val="16"/>
      </w:rPr>
    </w:pPr>
  </w:p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240"/>
        <w:tab w:val="left" w:pos="12960"/>
        <w:tab w:val="left" w:pos="13680"/>
        <w:tab w:val="left" w:pos="14400"/>
      </w:tabs>
      <w:ind w:left="187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Page 2 of 2</w:t>
    </w:r>
  </w:p>
  <w:p w:rsidR="005978FB" w:rsidRDefault="00735FCA">
    <w:pPr>
      <w:pStyle w:val="FooterInfo"/>
    </w:pPr>
    <w:r>
      <w:fldChar w:fldCharType="begin"/>
    </w:r>
    <w:r w:rsidR="005978FB">
      <w:instrText xml:space="preserve"> MACROBUTTON DocID 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B" w:rsidRDefault="005978FB">
    <w:pPr>
      <w:pStyle w:val="Footer"/>
      <w:tabs>
        <w:tab w:val="left" w:pos="1359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Reminder:  Report on a separate line for each class of securities beneficially owned directly or indirectly.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  <w:p w:rsidR="005978FB" w:rsidRDefault="005978FB">
    <w:pPr>
      <w:pStyle w:val="Footer"/>
      <w:tabs>
        <w:tab w:val="left" w:pos="1359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* If the form is filed by more than one reporting person, </w:t>
    </w:r>
    <w:r>
      <w:rPr>
        <w:rFonts w:ascii="Times New Roman" w:hAnsi="Times New Roman"/>
        <w:i/>
        <w:sz w:val="16"/>
      </w:rPr>
      <w:t>see</w:t>
    </w:r>
    <w:r>
      <w:rPr>
        <w:rFonts w:ascii="Times New Roman" w:hAnsi="Times New Roman"/>
        <w:sz w:val="16"/>
      </w:rPr>
      <w:t xml:space="preserve"> Instruction 5(b)(v).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  <w:p w:rsidR="005978FB" w:rsidRDefault="005978FB">
    <w:pPr>
      <w:pStyle w:val="Footer"/>
      <w:tabs>
        <w:tab w:val="left" w:pos="13590"/>
      </w:tabs>
      <w:rPr>
        <w:rFonts w:ascii="Times New Roman" w:hAnsi="Times New Roman"/>
        <w:sz w:val="16"/>
      </w:rPr>
    </w:pPr>
  </w:p>
  <w:p w:rsidR="005978FB" w:rsidRDefault="005978FB">
    <w:pPr>
      <w:pStyle w:val="Footer"/>
      <w:tabs>
        <w:tab w:val="clear" w:pos="1440"/>
        <w:tab w:val="clear" w:pos="4320"/>
        <w:tab w:val="left" w:pos="2880"/>
        <w:tab w:val="center" w:pos="5220"/>
        <w:tab w:val="left" w:pos="13590"/>
        <w:tab w:val="left" w:pos="14310"/>
        <w:tab w:val="right" w:pos="15120"/>
      </w:tabs>
      <w:spacing w:after="120"/>
      <w:ind w:firstLine="2880"/>
      <w:rPr>
        <w:rFonts w:ascii="Times New Roman" w:hAnsi="Times New Roman"/>
        <w:sz w:val="16"/>
      </w:rPr>
    </w:pPr>
    <w:r>
      <w:rPr>
        <w:rFonts w:ascii="Times New Roman" w:hAnsi="Times New Roman"/>
        <w:b/>
        <w:sz w:val="22"/>
      </w:rPr>
      <w:tab/>
    </w:r>
    <w:r w:rsidR="0053624F">
      <w:rPr>
        <w:rFonts w:ascii="Times New Roman" w:hAnsi="Times New Roman"/>
        <w:b/>
        <w:sz w:val="22"/>
      </w:rPr>
      <w:t>Potential p</w:t>
    </w:r>
    <w:r>
      <w:rPr>
        <w:rFonts w:ascii="Times New Roman" w:hAnsi="Times New Roman"/>
        <w:b/>
        <w:sz w:val="20"/>
      </w:rPr>
      <w:t xml:space="preserve">ersons who </w:t>
    </w:r>
    <w:r w:rsidR="0053624F">
      <w:rPr>
        <w:rFonts w:ascii="Times New Roman" w:hAnsi="Times New Roman"/>
        <w:b/>
        <w:sz w:val="20"/>
      </w:rPr>
      <w:t xml:space="preserve">are to </w:t>
    </w:r>
    <w:r>
      <w:rPr>
        <w:rFonts w:ascii="Times New Roman" w:hAnsi="Times New Roman"/>
        <w:b/>
        <w:sz w:val="20"/>
      </w:rPr>
      <w:t>respond to the collection of information contained in this form are not required to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sz w:val="16"/>
      </w:rPr>
      <w:t>SEC 1473 (</w:t>
    </w:r>
    <w:r w:rsidR="00F4445F">
      <w:rPr>
        <w:rFonts w:ascii="Times New Roman" w:hAnsi="Times New Roman"/>
        <w:sz w:val="16"/>
      </w:rPr>
      <w:t>11</w:t>
    </w:r>
    <w:r>
      <w:rPr>
        <w:rFonts w:ascii="Times New Roman" w:hAnsi="Times New Roman"/>
        <w:sz w:val="16"/>
      </w:rPr>
      <w:t>-</w:t>
    </w:r>
    <w:r w:rsidR="00F4445F">
      <w:rPr>
        <w:rFonts w:ascii="Times New Roman" w:hAnsi="Times New Roman"/>
        <w:sz w:val="16"/>
      </w:rPr>
      <w:t>11</w:t>
    </w:r>
    <w:r>
      <w:rPr>
        <w:rFonts w:ascii="Times New Roman" w:hAnsi="Times New Roman"/>
        <w:sz w:val="16"/>
      </w:rPr>
      <w:t>)</w:t>
    </w:r>
    <w:r>
      <w:rPr>
        <w:rFonts w:ascii="Times New Roman" w:hAnsi="Times New Roman"/>
        <w:b/>
        <w:sz w:val="22"/>
      </w:rPr>
      <w:br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0"/>
      </w:rPr>
      <w:t>respond unless the form displays a currently valid OMB control number.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5978FB" w:rsidRDefault="005978FB">
    <w:pPr>
      <w:pStyle w:val="Footer"/>
      <w:tabs>
        <w:tab w:val="clear" w:pos="4320"/>
        <w:tab w:val="center" w:pos="5220"/>
        <w:tab w:val="left" w:pos="13590"/>
      </w:tabs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>Page 1 of 2</w:t>
    </w:r>
  </w:p>
  <w:p w:rsidR="005978FB" w:rsidRDefault="00735FCA">
    <w:pPr>
      <w:pStyle w:val="FooterInfo"/>
    </w:pPr>
    <w:r>
      <w:fldChar w:fldCharType="begin"/>
    </w:r>
    <w:r w:rsidR="005978FB">
      <w:instrText xml:space="preserve"> MACROBUTTON DocID  </w:instrTex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600"/>
        <w:tab w:val="left" w:pos="13320"/>
        <w:tab w:val="left" w:pos="13860"/>
        <w:tab w:val="left" w:pos="14940"/>
      </w:tabs>
      <w:spacing w:after="120"/>
      <w:ind w:left="187"/>
      <w:rPr>
        <w:rFonts w:ascii="Times New Roman" w:hAnsi="Times New Roman"/>
        <w:sz w:val="16"/>
      </w:rPr>
    </w:pPr>
  </w:p>
  <w:p w:rsidR="005978FB" w:rsidRDefault="005978FB">
    <w:pPr>
      <w:pStyle w:val="Footer"/>
      <w:tabs>
        <w:tab w:val="clear" w:pos="4320"/>
        <w:tab w:val="center" w:pos="5220"/>
        <w:tab w:val="left" w:pos="13590"/>
      </w:tabs>
      <w:jc w:val="center"/>
      <w:rPr>
        <w:rFonts w:ascii="Times New Roman" w:hAnsi="Times New Roman"/>
        <w:b/>
        <w:sz w:val="16"/>
      </w:rPr>
    </w:pPr>
  </w:p>
  <w:p w:rsidR="005978FB" w:rsidRDefault="005978FB">
    <w:pPr>
      <w:tabs>
        <w:tab w:val="clear" w:pos="1440"/>
        <w:tab w:val="left" w:pos="900"/>
        <w:tab w:val="left" w:pos="9360"/>
        <w:tab w:val="left" w:pos="9540"/>
        <w:tab w:val="left" w:pos="12240"/>
        <w:tab w:val="left" w:pos="12960"/>
        <w:tab w:val="left" w:pos="13680"/>
        <w:tab w:val="left" w:pos="14400"/>
      </w:tabs>
      <w:ind w:left="187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Page 3 of 3</w:t>
    </w:r>
  </w:p>
  <w:p w:rsidR="005978FB" w:rsidRDefault="00735FCA">
    <w:pPr>
      <w:pStyle w:val="FooterInfo"/>
    </w:pPr>
    <w:r>
      <w:fldChar w:fldCharType="begin"/>
    </w:r>
    <w:r w:rsidR="005978FB">
      <w:instrText xml:space="preserve"> MACROBUTTON DocID 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99" w:rsidRDefault="00BA3899">
      <w:r>
        <w:separator/>
      </w:r>
    </w:p>
  </w:footnote>
  <w:footnote w:type="continuationSeparator" w:id="0">
    <w:p w:rsidR="00BA3899" w:rsidRDefault="00BA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B" w:rsidRDefault="005978FB">
    <w:pPr>
      <w:pStyle w:val="Header"/>
      <w:spacing w:line="14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ooterHasDocNum" w:val="False"/>
  </w:docVars>
  <w:rsids>
    <w:rsidRoot w:val="005978FB"/>
    <w:rsid w:val="000D136C"/>
    <w:rsid w:val="000E6BA2"/>
    <w:rsid w:val="000F6390"/>
    <w:rsid w:val="00134B6B"/>
    <w:rsid w:val="0013781C"/>
    <w:rsid w:val="003F0936"/>
    <w:rsid w:val="00456EA5"/>
    <w:rsid w:val="0053624F"/>
    <w:rsid w:val="005978FB"/>
    <w:rsid w:val="005B1833"/>
    <w:rsid w:val="005E2CDB"/>
    <w:rsid w:val="00713312"/>
    <w:rsid w:val="00735FCA"/>
    <w:rsid w:val="009F2126"/>
    <w:rsid w:val="00B056A8"/>
    <w:rsid w:val="00BA3899"/>
    <w:rsid w:val="00C23D29"/>
    <w:rsid w:val="00D4602E"/>
    <w:rsid w:val="00E07316"/>
    <w:rsid w:val="00E77354"/>
    <w:rsid w:val="00F4445F"/>
    <w:rsid w:val="00F762D0"/>
    <w:rsid w:val="00F8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CA"/>
    <w:pPr>
      <w:tabs>
        <w:tab w:val="left" w:pos="1440"/>
      </w:tabs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735FCA"/>
    <w:pPr>
      <w:keepNext/>
      <w:spacing w:before="240" w:after="240"/>
      <w:outlineLvl w:val="0"/>
    </w:pPr>
    <w:rPr>
      <w:b/>
      <w:caps/>
      <w:color w:val="FF0000"/>
    </w:rPr>
  </w:style>
  <w:style w:type="paragraph" w:styleId="Heading2">
    <w:name w:val="heading 2"/>
    <w:basedOn w:val="Normal"/>
    <w:next w:val="Normal"/>
    <w:qFormat/>
    <w:rsid w:val="00735FCA"/>
    <w:pPr>
      <w:keepNext/>
      <w:spacing w:before="120" w:after="240"/>
      <w:ind w:left="72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735FCA"/>
    <w:pPr>
      <w:keepNext/>
      <w:spacing w:after="240"/>
      <w:ind w:left="1440"/>
      <w:outlineLvl w:val="2"/>
    </w:pPr>
    <w:rPr>
      <w:b/>
      <w:color w:val="800080"/>
    </w:rPr>
  </w:style>
  <w:style w:type="paragraph" w:styleId="Heading4">
    <w:name w:val="heading 4"/>
    <w:basedOn w:val="Normal"/>
    <w:next w:val="Normal"/>
    <w:qFormat/>
    <w:rsid w:val="00735FCA"/>
    <w:pPr>
      <w:keepNext/>
      <w:ind w:left="2160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rsid w:val="00735FCA"/>
    <w:pPr>
      <w:keepNext/>
      <w:ind w:left="2880"/>
      <w:outlineLvl w:val="4"/>
    </w:pPr>
    <w:rPr>
      <w:b/>
      <w:color w:val="800000"/>
    </w:rPr>
  </w:style>
  <w:style w:type="paragraph" w:styleId="Heading6">
    <w:name w:val="heading 6"/>
    <w:basedOn w:val="Normal"/>
    <w:next w:val="Normal"/>
    <w:qFormat/>
    <w:rsid w:val="00735FCA"/>
    <w:pPr>
      <w:keepNext/>
      <w:ind w:left="3600"/>
      <w:outlineLvl w:val="5"/>
    </w:pPr>
    <w:rPr>
      <w:b/>
      <w:color w:val="000080"/>
    </w:rPr>
  </w:style>
  <w:style w:type="paragraph" w:styleId="Heading7">
    <w:name w:val="heading 7"/>
    <w:basedOn w:val="Normal"/>
    <w:next w:val="Normal"/>
    <w:qFormat/>
    <w:rsid w:val="00735FCA"/>
    <w:pPr>
      <w:keepNext/>
      <w:ind w:left="4320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rsid w:val="00735FCA"/>
    <w:pPr>
      <w:keepNext/>
      <w:ind w:left="5040"/>
      <w:outlineLvl w:val="7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35FCA"/>
    <w:rPr>
      <w:b/>
      <w:i/>
      <w:color w:val="FF0000"/>
    </w:rPr>
  </w:style>
  <w:style w:type="paragraph" w:styleId="CommentText">
    <w:name w:val="annotation text"/>
    <w:basedOn w:val="Normal"/>
    <w:semiHidden/>
    <w:rsid w:val="00735FCA"/>
    <w:pPr>
      <w:ind w:left="1152" w:hanging="1152"/>
    </w:pPr>
    <w:rPr>
      <w:i/>
      <w:color w:val="FF0000"/>
    </w:rPr>
  </w:style>
  <w:style w:type="paragraph" w:customStyle="1" w:styleId="BlockIndent">
    <w:name w:val="Block Indent"/>
    <w:basedOn w:val="Normal"/>
    <w:rsid w:val="00735FCA"/>
    <w:pPr>
      <w:spacing w:line="240" w:lineRule="atLeast"/>
      <w:ind w:left="2160" w:right="1440"/>
    </w:pPr>
  </w:style>
  <w:style w:type="paragraph" w:styleId="BodyText">
    <w:name w:val="Body Text"/>
    <w:basedOn w:val="Normal"/>
    <w:rsid w:val="00735FCA"/>
    <w:pPr>
      <w:spacing w:after="240"/>
      <w:ind w:firstLine="1440"/>
    </w:pPr>
  </w:style>
  <w:style w:type="paragraph" w:styleId="Footer">
    <w:name w:val="footer"/>
    <w:basedOn w:val="Normal"/>
    <w:rsid w:val="00735FC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735FCA"/>
    <w:rPr>
      <w:color w:val="FF0000"/>
      <w:sz w:val="24"/>
      <w:u w:val="single"/>
    </w:rPr>
  </w:style>
  <w:style w:type="paragraph" w:styleId="FootnoteText">
    <w:name w:val="footnote text"/>
    <w:basedOn w:val="Normal"/>
    <w:semiHidden/>
    <w:rsid w:val="00735FCA"/>
    <w:pPr>
      <w:tabs>
        <w:tab w:val="left" w:pos="720"/>
      </w:tabs>
      <w:spacing w:after="240"/>
    </w:pPr>
  </w:style>
  <w:style w:type="paragraph" w:styleId="Header">
    <w:name w:val="header"/>
    <w:basedOn w:val="Normal"/>
    <w:rsid w:val="00735F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35FCA"/>
    <w:pPr>
      <w:spacing w:before="240"/>
    </w:pPr>
    <w:rPr>
      <w:b/>
    </w:rPr>
  </w:style>
  <w:style w:type="paragraph" w:styleId="Index2">
    <w:name w:val="index 2"/>
    <w:basedOn w:val="Normal"/>
    <w:next w:val="Normal"/>
    <w:semiHidden/>
    <w:rsid w:val="00735FCA"/>
    <w:pPr>
      <w:tabs>
        <w:tab w:val="right" w:leader="dot" w:pos="7200"/>
      </w:tabs>
      <w:spacing w:before="240"/>
      <w:ind w:left="360" w:hanging="360"/>
    </w:pPr>
  </w:style>
  <w:style w:type="paragraph" w:styleId="NormalIndent">
    <w:name w:val="Normal Indent"/>
    <w:basedOn w:val="Normal"/>
    <w:rsid w:val="00735FCA"/>
    <w:pPr>
      <w:ind w:left="720"/>
    </w:pPr>
  </w:style>
  <w:style w:type="paragraph" w:customStyle="1" w:styleId="Orator">
    <w:name w:val="Orator"/>
    <w:basedOn w:val="Normal"/>
    <w:rsid w:val="00735FCA"/>
    <w:pPr>
      <w:spacing w:line="480" w:lineRule="atLeast"/>
    </w:pPr>
    <w:rPr>
      <w:rFonts w:ascii="Arial" w:hAnsi="Arial"/>
      <w:sz w:val="32"/>
    </w:rPr>
  </w:style>
  <w:style w:type="paragraph" w:customStyle="1" w:styleId="SigBlock">
    <w:name w:val="SigBlock"/>
    <w:basedOn w:val="Normal"/>
    <w:rsid w:val="00735FCA"/>
    <w:pPr>
      <w:ind w:left="4320"/>
    </w:pPr>
  </w:style>
  <w:style w:type="paragraph" w:customStyle="1" w:styleId="Title1">
    <w:name w:val="Title1"/>
    <w:basedOn w:val="Normal"/>
    <w:next w:val="Normal"/>
    <w:rsid w:val="00735FCA"/>
    <w:pPr>
      <w:tabs>
        <w:tab w:val="clear" w:pos="1440"/>
      </w:tabs>
      <w:spacing w:before="240"/>
      <w:jc w:val="center"/>
    </w:pPr>
    <w:rPr>
      <w:caps/>
    </w:rPr>
  </w:style>
  <w:style w:type="paragraph" w:styleId="TOC1">
    <w:name w:val="toc 1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432" w:right="1440" w:hanging="432"/>
    </w:pPr>
    <w:rPr>
      <w:caps/>
    </w:rPr>
  </w:style>
  <w:style w:type="paragraph" w:styleId="TOC2">
    <w:name w:val="toc 2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1152" w:right="1440" w:hanging="720"/>
    </w:pPr>
  </w:style>
  <w:style w:type="paragraph" w:styleId="TOC3">
    <w:name w:val="toc 3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1872" w:right="1440" w:hanging="720"/>
    </w:pPr>
  </w:style>
  <w:style w:type="paragraph" w:styleId="TOC4">
    <w:name w:val="toc 4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2520" w:right="1440" w:hanging="634"/>
    </w:pPr>
  </w:style>
  <w:style w:type="paragraph" w:styleId="TOC5">
    <w:name w:val="toc 5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3600" w:right="1440" w:hanging="720"/>
    </w:pPr>
  </w:style>
  <w:style w:type="paragraph" w:styleId="TOC6">
    <w:name w:val="toc 6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4320" w:right="1440" w:hanging="720"/>
    </w:pPr>
  </w:style>
  <w:style w:type="paragraph" w:styleId="TOC7">
    <w:name w:val="toc 7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5040" w:right="1440" w:hanging="720"/>
    </w:pPr>
  </w:style>
  <w:style w:type="paragraph" w:styleId="TOC8">
    <w:name w:val="toc 8"/>
    <w:basedOn w:val="Normal"/>
    <w:next w:val="Normal"/>
    <w:semiHidden/>
    <w:rsid w:val="00735FCA"/>
    <w:pPr>
      <w:tabs>
        <w:tab w:val="clear" w:pos="1440"/>
        <w:tab w:val="left" w:leader="dot" w:pos="8280"/>
        <w:tab w:val="right" w:pos="8640"/>
      </w:tabs>
      <w:ind w:left="5760" w:right="1440" w:hanging="720"/>
    </w:pPr>
  </w:style>
  <w:style w:type="paragraph" w:customStyle="1" w:styleId="FooterInfo">
    <w:name w:val="FooterInfo"/>
    <w:basedOn w:val="Normal"/>
    <w:next w:val="Footer"/>
    <w:rsid w:val="00735FCA"/>
    <w:pPr>
      <w:tabs>
        <w:tab w:val="clear" w:pos="1440"/>
        <w:tab w:val="left" w:pos="342"/>
        <w:tab w:val="center" w:pos="5513"/>
      </w:tabs>
      <w:spacing w:before="120"/>
    </w:pPr>
    <w:rPr>
      <w:rFonts w:ascii="Univers (W1)" w:hAnsi="Univers (W1)"/>
      <w:b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40"/>
      </w:tabs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caps/>
      <w:color w:val="FF0000"/>
    </w:rPr>
  </w:style>
  <w:style w:type="paragraph" w:styleId="Heading2">
    <w:name w:val="heading 2"/>
    <w:basedOn w:val="Normal"/>
    <w:next w:val="Normal"/>
    <w:qFormat/>
    <w:pPr>
      <w:keepNext/>
      <w:spacing w:before="120" w:after="240"/>
      <w:ind w:left="72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pPr>
      <w:keepNext/>
      <w:spacing w:after="240"/>
      <w:ind w:left="1440"/>
      <w:outlineLvl w:val="2"/>
    </w:pPr>
    <w:rPr>
      <w:b/>
      <w:color w:val="800080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color w:val="800000"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color w:val="00008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pPr>
      <w:keepNext/>
      <w:ind w:left="5040"/>
      <w:outlineLvl w:val="7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b/>
      <w:i/>
      <w:color w:val="FF0000"/>
    </w:rPr>
  </w:style>
  <w:style w:type="paragraph" w:styleId="CommentText">
    <w:name w:val="annotation text"/>
    <w:basedOn w:val="Normal"/>
    <w:semiHidden/>
    <w:pPr>
      <w:ind w:left="1152" w:hanging="1152"/>
    </w:pPr>
    <w:rPr>
      <w:i/>
      <w:color w:val="FF0000"/>
    </w:rPr>
  </w:style>
  <w:style w:type="paragraph" w:customStyle="1" w:styleId="BlockIndent">
    <w:name w:val="Block Indent"/>
    <w:basedOn w:val="Normal"/>
    <w:pPr>
      <w:spacing w:line="240" w:lineRule="atLeast"/>
      <w:ind w:left="2160" w:right="144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color w:val="FF0000"/>
      <w:sz w:val="24"/>
      <w:u w:val="single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  <w:rPr>
      <w:b/>
    </w:rPr>
  </w:style>
  <w:style w:type="paragraph" w:styleId="Index2">
    <w:name w:val="index 2"/>
    <w:basedOn w:val="Normal"/>
    <w:next w:val="Normal"/>
    <w:semiHidden/>
    <w:pPr>
      <w:tabs>
        <w:tab w:val="right" w:leader="dot" w:pos="7200"/>
      </w:tabs>
      <w:spacing w:before="240"/>
      <w:ind w:left="360" w:hanging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Orator">
    <w:name w:val="Orator"/>
    <w:basedOn w:val="Normal"/>
    <w:pPr>
      <w:spacing w:line="480" w:lineRule="atLeast"/>
    </w:pPr>
    <w:rPr>
      <w:rFonts w:ascii="Arial" w:hAnsi="Arial"/>
      <w:sz w:val="32"/>
    </w:rPr>
  </w:style>
  <w:style w:type="paragraph" w:customStyle="1" w:styleId="SigBlock">
    <w:name w:val="SigBlock"/>
    <w:basedOn w:val="Normal"/>
    <w:pPr>
      <w:ind w:left="4320"/>
    </w:pPr>
  </w:style>
  <w:style w:type="paragraph" w:customStyle="1" w:styleId="Title1">
    <w:name w:val="Title1"/>
    <w:basedOn w:val="Normal"/>
    <w:next w:val="Normal"/>
    <w:pPr>
      <w:tabs>
        <w:tab w:val="clear" w:pos="1440"/>
      </w:tabs>
      <w:spacing w:before="24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" w:right="1440" w:hanging="432"/>
    </w:pPr>
    <w:rPr>
      <w:caps/>
    </w:rPr>
  </w:style>
  <w:style w:type="paragraph" w:styleId="TOC2">
    <w:name w:val="toc 2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152" w:right="144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872" w:right="144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2520" w:right="1440" w:hanging="634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3600" w:right="144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0" w:right="144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040" w:right="1440" w:hanging="72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760" w:right="1440" w:hanging="720"/>
    </w:pPr>
  </w:style>
  <w:style w:type="paragraph" w:customStyle="1" w:styleId="FooterInfo">
    <w:name w:val="FooterInfo"/>
    <w:basedOn w:val="Normal"/>
    <w:next w:val="Footer"/>
    <w:pPr>
      <w:tabs>
        <w:tab w:val="clear" w:pos="1440"/>
        <w:tab w:val="left" w:pos="342"/>
        <w:tab w:val="center" w:pos="5513"/>
      </w:tabs>
      <w:spacing w:before="120"/>
    </w:pPr>
    <w:rPr>
      <w:rFonts w:ascii="Univers (W1)" w:hAnsi="Univers (W1)"/>
      <w:b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Bates, Kathy B.</dc:creator>
  <cp:lastModifiedBy>scote</cp:lastModifiedBy>
  <cp:revision>2</cp:revision>
  <cp:lastPrinted>2003-05-27T19:13:00Z</cp:lastPrinted>
  <dcterms:created xsi:type="dcterms:W3CDTF">2015-09-08T16:24:00Z</dcterms:created>
  <dcterms:modified xsi:type="dcterms:W3CDTF">2015-09-08T16:24:00Z</dcterms:modified>
</cp:coreProperties>
</file>